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BA" w:rsidRDefault="00E141BA" w:rsidP="00E141BA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-387178</wp:posOffset>
            </wp:positionH>
            <wp:positionV relativeFrom="paragraph">
              <wp:posOffset>-634314</wp:posOffset>
            </wp:positionV>
            <wp:extent cx="6516129" cy="1555392"/>
            <wp:effectExtent l="0" t="0" r="0" b="6985"/>
            <wp:wrapNone/>
            <wp:docPr id="1" name="Picture 1" descr="Memo Sindikat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 Sindikati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129" cy="1555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41BA" w:rsidRDefault="00E141BA" w:rsidP="00E141BA">
      <w:pPr>
        <w:jc w:val="center"/>
        <w:rPr>
          <w:rFonts w:ascii="Arial" w:hAnsi="Arial" w:cs="Arial"/>
          <w:b/>
          <w:sz w:val="24"/>
          <w:szCs w:val="24"/>
        </w:rPr>
      </w:pPr>
    </w:p>
    <w:p w:rsidR="00E141BA" w:rsidRDefault="00E141BA" w:rsidP="00E141BA">
      <w:pPr>
        <w:jc w:val="center"/>
        <w:rPr>
          <w:rFonts w:ascii="Arial" w:hAnsi="Arial" w:cs="Arial"/>
          <w:b/>
          <w:sz w:val="24"/>
          <w:szCs w:val="24"/>
        </w:rPr>
      </w:pPr>
    </w:p>
    <w:p w:rsidR="006E2A94" w:rsidRDefault="00E141BA" w:rsidP="00074275">
      <w:pPr>
        <w:jc w:val="center"/>
        <w:rPr>
          <w:rFonts w:ascii="Arial" w:hAnsi="Arial" w:cs="Arial"/>
          <w:b/>
          <w:sz w:val="24"/>
          <w:szCs w:val="24"/>
        </w:rPr>
      </w:pPr>
      <w:r w:rsidRPr="004B1E9C">
        <w:rPr>
          <w:rFonts w:ascii="Arial" w:hAnsi="Arial" w:cs="Arial"/>
          <w:b/>
          <w:sz w:val="24"/>
          <w:szCs w:val="24"/>
        </w:rPr>
        <w:t>ODBOR</w:t>
      </w:r>
      <w:r>
        <w:rPr>
          <w:rFonts w:ascii="Arial" w:hAnsi="Arial" w:cs="Arial"/>
          <w:b/>
          <w:sz w:val="24"/>
          <w:szCs w:val="24"/>
        </w:rPr>
        <w:t>A</w:t>
      </w:r>
      <w:r w:rsidRPr="004B1E9C">
        <w:rPr>
          <w:rFonts w:ascii="Arial" w:hAnsi="Arial" w:cs="Arial"/>
          <w:b/>
          <w:sz w:val="24"/>
          <w:szCs w:val="24"/>
        </w:rPr>
        <w:t xml:space="preserve"> ZA PRAĆENJE, PRIMJENU I TUMAČENJE GRANSKOG KOLEKTIVNOG UGOVORA ZA OBLAST UPRAVE I PRAVOSUĐA</w:t>
      </w:r>
    </w:p>
    <w:p w:rsidR="00E141BA" w:rsidRDefault="00E141BA" w:rsidP="006E2A9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Broj:</w:t>
      </w:r>
      <w:r w:rsidR="006E2A94">
        <w:rPr>
          <w:rFonts w:ascii="Arial" w:hAnsi="Arial" w:cs="Arial"/>
          <w:b/>
          <w:sz w:val="24"/>
          <w:szCs w:val="24"/>
        </w:rPr>
        <w:t xml:space="preserve"> 6/23</w:t>
      </w:r>
    </w:p>
    <w:p w:rsidR="00E141BA" w:rsidRDefault="00E141BA" w:rsidP="006E2A9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Podgorica, 04.</w:t>
      </w:r>
      <w:r w:rsidR="00DA60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aprila 2023. </w:t>
      </w:r>
      <w:r w:rsidR="00DA6053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>odine</w:t>
      </w:r>
    </w:p>
    <w:p w:rsidR="00DA6053" w:rsidRDefault="00DA6053" w:rsidP="006E2A94">
      <w:pPr>
        <w:spacing w:after="0"/>
        <w:rPr>
          <w:rFonts w:ascii="Arial" w:hAnsi="Arial" w:cs="Arial"/>
          <w:b/>
          <w:sz w:val="24"/>
          <w:szCs w:val="24"/>
        </w:rPr>
      </w:pPr>
    </w:p>
    <w:p w:rsidR="00DA6053" w:rsidRDefault="00DA6053" w:rsidP="00DA60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TUMAČENJA</w:t>
      </w:r>
    </w:p>
    <w:p w:rsidR="00DA6053" w:rsidRDefault="00DA6053" w:rsidP="00DA60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ČLANA 9 GRANSKOG KOLEKTIVNOG UGOVORA ZA OBLAST UPRAVE I PRAVOSUĐA CRNE GORE (ZARADE, NAKNADE ZARADA I OSTALA PRIMANJA)</w:t>
      </w:r>
    </w:p>
    <w:p w:rsidR="00DA6053" w:rsidRDefault="00DA6053" w:rsidP="006E2A94">
      <w:pPr>
        <w:spacing w:after="0"/>
        <w:rPr>
          <w:rFonts w:ascii="Arial" w:hAnsi="Arial" w:cs="Arial"/>
          <w:b/>
          <w:sz w:val="24"/>
          <w:szCs w:val="24"/>
        </w:rPr>
      </w:pPr>
    </w:p>
    <w:p w:rsidR="00DA6053" w:rsidRDefault="00DA6053" w:rsidP="006E2A94">
      <w:pPr>
        <w:spacing w:after="0"/>
        <w:rPr>
          <w:rFonts w:ascii="Arial" w:hAnsi="Arial" w:cs="Arial"/>
          <w:b/>
          <w:sz w:val="24"/>
          <w:szCs w:val="24"/>
        </w:rPr>
      </w:pPr>
    </w:p>
    <w:p w:rsidR="00E141BA" w:rsidRPr="00DA6053" w:rsidRDefault="00DA6053" w:rsidP="00DA605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A6053">
        <w:rPr>
          <w:rFonts w:ascii="Arial" w:hAnsi="Arial" w:cs="Arial"/>
          <w:sz w:val="24"/>
          <w:szCs w:val="24"/>
        </w:rPr>
        <w:t>Članom 9 Granskog kolektivnog ugovora za oblast uprave i pravosuđa za zvanja načelnik, rukovodilac jedinice za unutrašnju reviziju, rukovodilac ili drugo odgovarajuće zvanje u Vladi, ministartsvu, organu uprave, Sudskom I Tužilačkom savjetu i Specijalnom tužilaštvu propisan je koeficijent 11,60; za zvanja glavni inspektor, glavno ovlašćeno službeno lice takođe je propisan koeficijent od 11,60, dok je za zvanja šef, inspektor, koordinator ili drugo odgovarajuće zvanje u Vladi, ministarstvu i organu uprave propisan koeficijent 10,70, to je nesporno da se nevedeni koeficijenti primjenjuju za sva pobrojana zvanja, kao i na ona zvanja koja nijesu izričito navedena ali shodno zakonu ili drugim propisom odgovaraju nabrojani zvanjima.</w:t>
      </w:r>
    </w:p>
    <w:p w:rsidR="00DA6053" w:rsidRPr="00DA6053" w:rsidRDefault="00DA6053" w:rsidP="00DA6053">
      <w:pPr>
        <w:ind w:left="1080"/>
        <w:jc w:val="both"/>
        <w:rPr>
          <w:rFonts w:ascii="Arial" w:hAnsi="Arial" w:cs="Arial"/>
          <w:sz w:val="24"/>
          <w:szCs w:val="24"/>
        </w:rPr>
      </w:pPr>
      <w:r w:rsidRPr="00DA6053">
        <w:rPr>
          <w:rFonts w:ascii="Arial" w:hAnsi="Arial" w:cs="Arial"/>
          <w:sz w:val="24"/>
          <w:szCs w:val="24"/>
        </w:rPr>
        <w:t>Stoga</w:t>
      </w:r>
      <w:r w:rsidR="00074275">
        <w:rPr>
          <w:rFonts w:ascii="Arial" w:hAnsi="Arial" w:cs="Arial"/>
          <w:sz w:val="24"/>
          <w:szCs w:val="24"/>
        </w:rPr>
        <w:t>,</w:t>
      </w:r>
      <w:r w:rsidRPr="00DA6053">
        <w:rPr>
          <w:rFonts w:ascii="Arial" w:hAnsi="Arial" w:cs="Arial"/>
          <w:sz w:val="24"/>
          <w:szCs w:val="24"/>
        </w:rPr>
        <w:t xml:space="preserve"> za pobrojana i njima odgovarajuća zvanja, lokalne samouprave trebaju primijeniti koeficijente u skladu sa članom 9 Granskog kolektivnog ugovora za oblast uprave </w:t>
      </w:r>
      <w:r>
        <w:rPr>
          <w:rFonts w:ascii="Arial" w:hAnsi="Arial" w:cs="Arial"/>
          <w:sz w:val="24"/>
          <w:szCs w:val="24"/>
        </w:rPr>
        <w:t>i</w:t>
      </w:r>
      <w:r w:rsidRPr="00DA6053">
        <w:rPr>
          <w:rFonts w:ascii="Arial" w:hAnsi="Arial" w:cs="Arial"/>
          <w:sz w:val="24"/>
          <w:szCs w:val="24"/>
        </w:rPr>
        <w:t xml:space="preserve"> pravosuđa, i to:</w:t>
      </w:r>
    </w:p>
    <w:p w:rsidR="00DA6053" w:rsidRPr="00DA6053" w:rsidRDefault="00DA6053" w:rsidP="00DA6053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DA6053">
        <w:rPr>
          <w:rFonts w:ascii="Arial" w:eastAsia="Times New Roman" w:hAnsi="Arial" w:cs="Arial"/>
          <w:color w:val="000000"/>
          <w:sz w:val="24"/>
          <w:szCs w:val="24"/>
        </w:rPr>
        <w:t>  1) Za zvanja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6053">
        <w:rPr>
          <w:rFonts w:ascii="Arial" w:eastAsia="Times New Roman" w:hAnsi="Arial" w:cs="Arial"/>
          <w:color w:val="000000"/>
          <w:sz w:val="24"/>
          <w:szCs w:val="24"/>
        </w:rPr>
        <w:t>glavni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6053">
        <w:rPr>
          <w:rFonts w:ascii="Arial" w:eastAsia="Times New Roman" w:hAnsi="Arial" w:cs="Arial"/>
          <w:color w:val="000000"/>
          <w:sz w:val="24"/>
          <w:szCs w:val="24"/>
        </w:rPr>
        <w:t>inspektor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Pr="00DA6053">
        <w:rPr>
          <w:rFonts w:ascii="Arial" w:eastAsia="Times New Roman" w:hAnsi="Arial" w:cs="Arial"/>
          <w:color w:val="000000"/>
          <w:sz w:val="24"/>
          <w:szCs w:val="24"/>
        </w:rPr>
        <w:t>glavno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6053">
        <w:rPr>
          <w:rFonts w:ascii="Arial" w:eastAsia="Times New Roman" w:hAnsi="Arial" w:cs="Arial"/>
          <w:color w:val="000000"/>
          <w:sz w:val="24"/>
          <w:szCs w:val="24"/>
        </w:rPr>
        <w:t>ovlašćeno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6053">
        <w:rPr>
          <w:rFonts w:ascii="Arial" w:eastAsia="Times New Roman" w:hAnsi="Arial" w:cs="Arial"/>
          <w:color w:val="000000"/>
          <w:sz w:val="24"/>
          <w:szCs w:val="24"/>
        </w:rPr>
        <w:t>službeno lice, koeficijent 11,60;</w:t>
      </w:r>
    </w:p>
    <w:p w:rsidR="00DA6053" w:rsidRPr="00DA6053" w:rsidRDefault="00DA6053" w:rsidP="00DA6053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DA6053">
        <w:rPr>
          <w:rFonts w:ascii="Arial" w:eastAsia="Times New Roman" w:hAnsi="Arial" w:cs="Arial"/>
          <w:color w:val="000000"/>
          <w:sz w:val="24"/>
          <w:szCs w:val="24"/>
        </w:rPr>
        <w:t>  2) Za zvanja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6053">
        <w:rPr>
          <w:rFonts w:ascii="Arial" w:eastAsia="Times New Roman" w:hAnsi="Arial" w:cs="Arial"/>
          <w:color w:val="000000"/>
          <w:sz w:val="24"/>
          <w:szCs w:val="24"/>
        </w:rPr>
        <w:t>načelnik, rukovodilac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Pr="00DA6053">
        <w:rPr>
          <w:rFonts w:ascii="Arial" w:eastAsia="Times New Roman" w:hAnsi="Arial" w:cs="Arial"/>
          <w:color w:val="000000"/>
          <w:sz w:val="24"/>
          <w:szCs w:val="24"/>
        </w:rPr>
        <w:t>drugo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6053">
        <w:rPr>
          <w:rFonts w:ascii="Arial" w:eastAsia="Times New Roman" w:hAnsi="Arial" w:cs="Arial"/>
          <w:color w:val="000000"/>
          <w:sz w:val="24"/>
          <w:szCs w:val="24"/>
        </w:rPr>
        <w:t>odgovarajuće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6053">
        <w:rPr>
          <w:rFonts w:ascii="Arial" w:eastAsia="Times New Roman" w:hAnsi="Arial" w:cs="Arial"/>
          <w:color w:val="000000"/>
          <w:sz w:val="24"/>
          <w:szCs w:val="24"/>
        </w:rPr>
        <w:t>zvanje, koeficijent 11,60;</w:t>
      </w:r>
    </w:p>
    <w:p w:rsidR="00CB4421" w:rsidRPr="00074275" w:rsidRDefault="00DA6053" w:rsidP="00074275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DA6053">
        <w:rPr>
          <w:rFonts w:ascii="Arial" w:eastAsia="Times New Roman" w:hAnsi="Arial" w:cs="Arial"/>
          <w:color w:val="000000"/>
          <w:sz w:val="24"/>
          <w:szCs w:val="24"/>
        </w:rPr>
        <w:t>  3) Za zvanja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6053">
        <w:rPr>
          <w:rFonts w:ascii="Arial" w:eastAsia="Times New Roman" w:hAnsi="Arial" w:cs="Arial"/>
          <w:color w:val="000000"/>
          <w:sz w:val="24"/>
          <w:szCs w:val="24"/>
        </w:rPr>
        <w:t>šef, koordinator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6053">
        <w:rPr>
          <w:rFonts w:ascii="Arial" w:eastAsia="Times New Roman" w:hAnsi="Arial" w:cs="Arial"/>
          <w:color w:val="000000"/>
          <w:sz w:val="24"/>
          <w:szCs w:val="24"/>
        </w:rPr>
        <w:t>ili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6053">
        <w:rPr>
          <w:rFonts w:ascii="Arial" w:eastAsia="Times New Roman" w:hAnsi="Arial" w:cs="Arial"/>
          <w:color w:val="000000"/>
          <w:sz w:val="24"/>
          <w:szCs w:val="24"/>
        </w:rPr>
        <w:t>drugo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74275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DA6053">
        <w:rPr>
          <w:rFonts w:ascii="Arial" w:eastAsia="Times New Roman" w:hAnsi="Arial" w:cs="Arial"/>
          <w:color w:val="000000"/>
          <w:sz w:val="24"/>
          <w:szCs w:val="24"/>
        </w:rPr>
        <w:t>dgovarajuće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6053">
        <w:rPr>
          <w:rFonts w:ascii="Arial" w:eastAsia="Times New Roman" w:hAnsi="Arial" w:cs="Arial"/>
          <w:color w:val="000000"/>
          <w:sz w:val="24"/>
          <w:szCs w:val="24"/>
        </w:rPr>
        <w:t>zvanje, koeficijent 10,70.</w:t>
      </w:r>
      <w:bookmarkStart w:id="0" w:name="_GoBack"/>
      <w:bookmarkEnd w:id="0"/>
    </w:p>
    <w:p w:rsidR="00CB4421" w:rsidRDefault="00CB4421" w:rsidP="00E141BA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E141BA" w:rsidRPr="00E141BA" w:rsidRDefault="00074275" w:rsidP="00E141BA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E141BA" w:rsidRPr="00E141BA">
        <w:rPr>
          <w:rFonts w:ascii="Arial" w:hAnsi="Arial" w:cs="Arial"/>
          <w:b/>
          <w:sz w:val="24"/>
          <w:szCs w:val="24"/>
        </w:rPr>
        <w:t>PREDSJEDNIK ODBORA</w:t>
      </w:r>
    </w:p>
    <w:p w:rsidR="00100926" w:rsidRDefault="00074275" w:rsidP="00074275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="00E141BA" w:rsidRPr="00E141BA">
        <w:rPr>
          <w:rFonts w:ascii="Arial" w:hAnsi="Arial" w:cs="Arial"/>
          <w:b/>
          <w:sz w:val="24"/>
          <w:szCs w:val="24"/>
        </w:rPr>
        <w:t>Saša</w:t>
      </w:r>
      <w:r>
        <w:rPr>
          <w:rFonts w:ascii="Arial" w:hAnsi="Arial" w:cs="Arial"/>
          <w:b/>
          <w:sz w:val="24"/>
          <w:szCs w:val="24"/>
        </w:rPr>
        <w:t xml:space="preserve"> Šimun</w:t>
      </w:r>
    </w:p>
    <w:p w:rsidR="00100926" w:rsidRDefault="00100926" w:rsidP="00100926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100926" w:rsidRDefault="00100926" w:rsidP="00100926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100926" w:rsidRDefault="00100926" w:rsidP="00100926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100926" w:rsidRPr="00E141BA" w:rsidRDefault="00100926" w:rsidP="00074275">
      <w:pPr>
        <w:spacing w:after="0"/>
        <w:rPr>
          <w:rFonts w:ascii="Arial" w:hAnsi="Arial" w:cs="Arial"/>
          <w:b/>
          <w:sz w:val="24"/>
          <w:szCs w:val="24"/>
        </w:rPr>
      </w:pPr>
    </w:p>
    <w:sectPr w:rsidR="00100926" w:rsidRPr="00E141BA" w:rsidSect="00B3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127F"/>
    <w:multiLevelType w:val="hybridMultilevel"/>
    <w:tmpl w:val="61404EBA"/>
    <w:lvl w:ilvl="0" w:tplc="CBB8D4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0C53"/>
    <w:multiLevelType w:val="hybridMultilevel"/>
    <w:tmpl w:val="942CDFA6"/>
    <w:lvl w:ilvl="0" w:tplc="4C12B3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856EE"/>
    <w:multiLevelType w:val="hybridMultilevel"/>
    <w:tmpl w:val="4CE211C2"/>
    <w:lvl w:ilvl="0" w:tplc="C6BCB2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3BE"/>
    <w:multiLevelType w:val="hybridMultilevel"/>
    <w:tmpl w:val="071296A6"/>
    <w:lvl w:ilvl="0" w:tplc="9FE8F0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6D39"/>
    <w:multiLevelType w:val="hybridMultilevel"/>
    <w:tmpl w:val="E902AFB2"/>
    <w:lvl w:ilvl="0" w:tplc="3BAC84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86153"/>
    <w:multiLevelType w:val="hybridMultilevel"/>
    <w:tmpl w:val="F7BC6904"/>
    <w:lvl w:ilvl="0" w:tplc="6C36BB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41BA"/>
    <w:rsid w:val="00012B91"/>
    <w:rsid w:val="00074275"/>
    <w:rsid w:val="0008606F"/>
    <w:rsid w:val="000E3C71"/>
    <w:rsid w:val="00100926"/>
    <w:rsid w:val="001569E2"/>
    <w:rsid w:val="00175DC1"/>
    <w:rsid w:val="00330122"/>
    <w:rsid w:val="00453026"/>
    <w:rsid w:val="004E798D"/>
    <w:rsid w:val="00687292"/>
    <w:rsid w:val="006E2A94"/>
    <w:rsid w:val="00B35231"/>
    <w:rsid w:val="00C029FE"/>
    <w:rsid w:val="00C81273"/>
    <w:rsid w:val="00CB4421"/>
    <w:rsid w:val="00CD4D30"/>
    <w:rsid w:val="00DA6053"/>
    <w:rsid w:val="00E141BA"/>
    <w:rsid w:val="00E3125F"/>
    <w:rsid w:val="00E4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E141BA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paragraph" w:styleId="ListParagraph">
    <w:name w:val="List Paragraph"/>
    <w:basedOn w:val="Normal"/>
    <w:uiPriority w:val="34"/>
    <w:qFormat/>
    <w:rsid w:val="00E141BA"/>
    <w:pPr>
      <w:ind w:left="720"/>
      <w:contextualSpacing/>
    </w:pPr>
  </w:style>
  <w:style w:type="paragraph" w:customStyle="1" w:styleId="TABELATE">
    <w:name w:val="TABELA_TE"/>
    <w:basedOn w:val="Normal"/>
    <w:uiPriority w:val="99"/>
    <w:rsid w:val="00CB4421"/>
    <w:pPr>
      <w:autoSpaceDE w:val="0"/>
      <w:autoSpaceDN w:val="0"/>
      <w:adjustRightInd w:val="0"/>
      <w:spacing w:before="60" w:after="60" w:line="240" w:lineRule="auto"/>
    </w:pPr>
    <w:rPr>
      <w:rFonts w:ascii="Courier New" w:eastAsiaTheme="minorEastAsia" w:hAnsi="Courier New" w:cs="Courier New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Win 10</cp:lastModifiedBy>
  <cp:revision>4</cp:revision>
  <dcterms:created xsi:type="dcterms:W3CDTF">2023-04-07T08:21:00Z</dcterms:created>
  <dcterms:modified xsi:type="dcterms:W3CDTF">2023-04-09T19:11:00Z</dcterms:modified>
</cp:coreProperties>
</file>