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534" w:rsidRDefault="00F95534" w:rsidP="00465BE4">
      <w:pPr>
        <w:rPr>
          <w:rFonts w:ascii="Arial" w:hAnsi="Arial" w:cs="Arial"/>
          <w:b/>
          <w:sz w:val="24"/>
          <w:szCs w:val="24"/>
        </w:rPr>
      </w:pPr>
    </w:p>
    <w:p w:rsidR="00266746" w:rsidRDefault="00266746" w:rsidP="0091621E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133434385"/>
    </w:p>
    <w:p w:rsidR="00266746" w:rsidRDefault="00266746" w:rsidP="0091621E">
      <w:pPr>
        <w:spacing w:after="0"/>
        <w:rPr>
          <w:rFonts w:ascii="Arial" w:hAnsi="Arial" w:cs="Arial"/>
          <w:b/>
          <w:sz w:val="24"/>
          <w:szCs w:val="24"/>
        </w:rPr>
      </w:pPr>
    </w:p>
    <w:p w:rsidR="0091621E" w:rsidRPr="00C5752A" w:rsidRDefault="0091621E" w:rsidP="0091621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C5752A">
        <w:rPr>
          <w:rFonts w:ascii="Arial" w:hAnsi="Arial" w:cs="Arial"/>
          <w:b/>
          <w:sz w:val="24"/>
          <w:szCs w:val="24"/>
        </w:rPr>
        <w:t>Broj</w:t>
      </w:r>
      <w:proofErr w:type="spellEnd"/>
      <w:r w:rsidRPr="00C5752A">
        <w:rPr>
          <w:rFonts w:ascii="Arial" w:hAnsi="Arial" w:cs="Arial"/>
          <w:b/>
          <w:sz w:val="24"/>
          <w:szCs w:val="24"/>
        </w:rPr>
        <w:t xml:space="preserve">: </w:t>
      </w:r>
      <w:r w:rsidR="00A67192" w:rsidRPr="00C5752A">
        <w:rPr>
          <w:rFonts w:ascii="Arial" w:hAnsi="Arial" w:cs="Arial"/>
          <w:b/>
          <w:sz w:val="24"/>
          <w:szCs w:val="24"/>
        </w:rPr>
        <w:t>1</w:t>
      </w:r>
      <w:r w:rsidR="00C5752A" w:rsidRPr="00C5752A">
        <w:rPr>
          <w:rFonts w:ascii="Arial" w:hAnsi="Arial" w:cs="Arial"/>
          <w:b/>
          <w:sz w:val="24"/>
          <w:szCs w:val="24"/>
        </w:rPr>
        <w:t>9</w:t>
      </w:r>
      <w:r w:rsidRPr="00C5752A">
        <w:rPr>
          <w:rFonts w:ascii="Arial" w:hAnsi="Arial" w:cs="Arial"/>
          <w:b/>
          <w:sz w:val="24"/>
          <w:szCs w:val="24"/>
        </w:rPr>
        <w:t>/23</w:t>
      </w:r>
    </w:p>
    <w:p w:rsidR="0091621E" w:rsidRDefault="0091621E" w:rsidP="0091621E">
      <w:pPr>
        <w:spacing w:after="0"/>
        <w:rPr>
          <w:rFonts w:ascii="Arial" w:hAnsi="Arial" w:cs="Arial"/>
          <w:b/>
          <w:sz w:val="24"/>
          <w:szCs w:val="24"/>
        </w:rPr>
      </w:pPr>
      <w:r w:rsidRPr="00C5752A">
        <w:rPr>
          <w:rFonts w:ascii="Arial" w:hAnsi="Arial" w:cs="Arial"/>
          <w:b/>
          <w:sz w:val="24"/>
          <w:szCs w:val="24"/>
        </w:rPr>
        <w:t xml:space="preserve">Podgorica, </w:t>
      </w:r>
      <w:r w:rsidR="005D2B9E" w:rsidRPr="00C5752A">
        <w:rPr>
          <w:rFonts w:ascii="Arial" w:hAnsi="Arial" w:cs="Arial"/>
          <w:b/>
          <w:sz w:val="24"/>
          <w:szCs w:val="24"/>
        </w:rPr>
        <w:t>26</w:t>
      </w:r>
      <w:r w:rsidRPr="00C5752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5752A">
        <w:rPr>
          <w:rFonts w:ascii="Arial" w:hAnsi="Arial" w:cs="Arial"/>
          <w:b/>
          <w:sz w:val="24"/>
          <w:szCs w:val="24"/>
        </w:rPr>
        <w:t>aprila</w:t>
      </w:r>
      <w:proofErr w:type="spellEnd"/>
      <w:r w:rsidRPr="00C5752A">
        <w:rPr>
          <w:rFonts w:ascii="Arial" w:hAnsi="Arial" w:cs="Arial"/>
          <w:b/>
          <w:sz w:val="24"/>
          <w:szCs w:val="24"/>
        </w:rPr>
        <w:t xml:space="preserve"> 2023. </w:t>
      </w:r>
      <w:proofErr w:type="spellStart"/>
      <w:r w:rsidR="00C5752A">
        <w:rPr>
          <w:rFonts w:ascii="Arial" w:hAnsi="Arial" w:cs="Arial"/>
          <w:b/>
          <w:sz w:val="24"/>
          <w:szCs w:val="24"/>
        </w:rPr>
        <w:t>g</w:t>
      </w:r>
      <w:r w:rsidRPr="00C5752A">
        <w:rPr>
          <w:rFonts w:ascii="Arial" w:hAnsi="Arial" w:cs="Arial"/>
          <w:b/>
          <w:sz w:val="24"/>
          <w:szCs w:val="24"/>
        </w:rPr>
        <w:t>odine</w:t>
      </w:r>
      <w:proofErr w:type="spellEnd"/>
    </w:p>
    <w:p w:rsidR="00C5752A" w:rsidRPr="00C5752A" w:rsidRDefault="00C5752A" w:rsidP="0091621E">
      <w:pPr>
        <w:spacing w:after="0"/>
        <w:rPr>
          <w:rFonts w:ascii="Arial" w:hAnsi="Arial" w:cs="Arial"/>
          <w:b/>
          <w:sz w:val="24"/>
          <w:szCs w:val="24"/>
        </w:rPr>
      </w:pPr>
    </w:p>
    <w:p w:rsidR="00465BE4" w:rsidRPr="00C5752A" w:rsidRDefault="00465BE4" w:rsidP="0091621E">
      <w:pPr>
        <w:spacing w:after="0"/>
        <w:rPr>
          <w:rFonts w:ascii="Arial" w:hAnsi="Arial" w:cs="Arial"/>
          <w:b/>
          <w:sz w:val="24"/>
          <w:szCs w:val="24"/>
        </w:rPr>
      </w:pPr>
    </w:p>
    <w:p w:rsidR="00865CB4" w:rsidRPr="00C5752A" w:rsidRDefault="00465BE4" w:rsidP="00865C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752A">
        <w:rPr>
          <w:rFonts w:ascii="Arial" w:hAnsi="Arial" w:cs="Arial"/>
          <w:b/>
          <w:sz w:val="24"/>
          <w:szCs w:val="24"/>
        </w:rPr>
        <w:t xml:space="preserve">TUMAČENJE ČLANA </w:t>
      </w:r>
      <w:r w:rsidR="00C5752A" w:rsidRPr="00C5752A">
        <w:rPr>
          <w:rFonts w:ascii="Arial" w:hAnsi="Arial" w:cs="Arial"/>
          <w:b/>
          <w:sz w:val="24"/>
          <w:szCs w:val="24"/>
        </w:rPr>
        <w:t xml:space="preserve">18 </w:t>
      </w:r>
      <w:r w:rsidRPr="00C5752A">
        <w:rPr>
          <w:rFonts w:ascii="Arial" w:hAnsi="Arial" w:cs="Arial"/>
          <w:b/>
          <w:sz w:val="24"/>
          <w:szCs w:val="24"/>
        </w:rPr>
        <w:t>GRANSKOG KOLEKTIVNOG UGOVORA</w:t>
      </w:r>
    </w:p>
    <w:p w:rsidR="00465BE4" w:rsidRPr="00C5752A" w:rsidRDefault="00465BE4" w:rsidP="00DD31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752A">
        <w:rPr>
          <w:rFonts w:ascii="Arial" w:hAnsi="Arial" w:cs="Arial"/>
          <w:b/>
          <w:sz w:val="24"/>
          <w:szCs w:val="24"/>
        </w:rPr>
        <w:t xml:space="preserve"> ZA OBLAST UPRAVE I </w:t>
      </w:r>
      <w:r w:rsidR="00C5752A" w:rsidRPr="00C5752A">
        <w:rPr>
          <w:rFonts w:ascii="Arial" w:hAnsi="Arial" w:cs="Arial"/>
          <w:b/>
          <w:sz w:val="24"/>
          <w:szCs w:val="24"/>
        </w:rPr>
        <w:t>PRA</w:t>
      </w:r>
      <w:r w:rsidRPr="00C5752A">
        <w:rPr>
          <w:rFonts w:ascii="Arial" w:hAnsi="Arial" w:cs="Arial"/>
          <w:b/>
          <w:sz w:val="24"/>
          <w:szCs w:val="24"/>
        </w:rPr>
        <w:t xml:space="preserve">VOSUĐA CRNE GORE </w:t>
      </w:r>
      <w:r w:rsidR="00C5752A" w:rsidRPr="00C5752A">
        <w:rPr>
          <w:rFonts w:ascii="Arial" w:hAnsi="Arial" w:cs="Arial"/>
          <w:b/>
          <w:sz w:val="24"/>
          <w:szCs w:val="24"/>
        </w:rPr>
        <w:t>(JEDNOKRATNE POMOĆI)</w:t>
      </w:r>
    </w:p>
    <w:p w:rsidR="00EF4705" w:rsidRPr="00C5752A" w:rsidRDefault="00EF4705" w:rsidP="002D4210">
      <w:pPr>
        <w:pStyle w:val="T30X"/>
        <w:ind w:firstLine="0"/>
        <w:rPr>
          <w:rFonts w:ascii="Arial" w:hAnsi="Arial" w:cs="Arial"/>
          <w:b/>
          <w:sz w:val="24"/>
          <w:szCs w:val="24"/>
        </w:rPr>
      </w:pPr>
    </w:p>
    <w:p w:rsidR="00C5752A" w:rsidRPr="00C5752A" w:rsidRDefault="00C5752A" w:rsidP="00C5752A">
      <w:pPr>
        <w:pStyle w:val="T30X"/>
        <w:ind w:firstLine="0"/>
        <w:rPr>
          <w:rFonts w:ascii="Arial" w:hAnsi="Arial" w:cs="Arial"/>
          <w:sz w:val="24"/>
          <w:szCs w:val="24"/>
        </w:rPr>
      </w:pPr>
      <w:bookmarkStart w:id="1" w:name="_Hlk133524613"/>
      <w:bookmarkEnd w:id="0"/>
      <w:r w:rsidRPr="00C5752A">
        <w:rPr>
          <w:rFonts w:ascii="Arial" w:hAnsi="Arial" w:cs="Arial"/>
          <w:sz w:val="24"/>
          <w:szCs w:val="24"/>
        </w:rPr>
        <w:t xml:space="preserve">I)Prava </w:t>
      </w:r>
      <w:proofErr w:type="spellStart"/>
      <w:r w:rsidRPr="00C5752A">
        <w:rPr>
          <w:rFonts w:ascii="Arial" w:hAnsi="Arial" w:cs="Arial"/>
          <w:sz w:val="24"/>
          <w:szCs w:val="24"/>
        </w:rPr>
        <w:t>na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jednokratne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pomoći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iz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člana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C5752A">
        <w:rPr>
          <w:rFonts w:ascii="Arial" w:hAnsi="Arial" w:cs="Arial"/>
          <w:sz w:val="24"/>
          <w:szCs w:val="24"/>
        </w:rPr>
        <w:t>Granskog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kolektivnog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ugovora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C5752A">
        <w:rPr>
          <w:rFonts w:ascii="Arial" w:hAnsi="Arial" w:cs="Arial"/>
          <w:sz w:val="24"/>
          <w:szCs w:val="24"/>
        </w:rPr>
        <w:t>uprave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i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pravosuđa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bookmarkStart w:id="2" w:name="_Hlk133560023"/>
      <w:r w:rsidRPr="00C5752A">
        <w:rPr>
          <w:rFonts w:ascii="Arial" w:hAnsi="Arial" w:cs="Arial"/>
          <w:sz w:val="24"/>
          <w:szCs w:val="24"/>
        </w:rPr>
        <w:t>("</w:t>
      </w:r>
      <w:proofErr w:type="spellStart"/>
      <w:r w:rsidRPr="00C5752A">
        <w:rPr>
          <w:rFonts w:ascii="Arial" w:hAnsi="Arial" w:cs="Arial"/>
          <w:sz w:val="24"/>
          <w:szCs w:val="24"/>
        </w:rPr>
        <w:t>Službeni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list CG", </w:t>
      </w:r>
      <w:proofErr w:type="spellStart"/>
      <w:r w:rsidRPr="00C5752A">
        <w:rPr>
          <w:rFonts w:ascii="Arial" w:hAnsi="Arial" w:cs="Arial"/>
          <w:sz w:val="24"/>
          <w:szCs w:val="24"/>
        </w:rPr>
        <w:t>broj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18/23)</w:t>
      </w:r>
      <w:bookmarkEnd w:id="2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zaposleni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ostvaruje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5752A">
        <w:rPr>
          <w:rFonts w:ascii="Arial" w:hAnsi="Arial" w:cs="Arial"/>
          <w:sz w:val="24"/>
          <w:szCs w:val="24"/>
        </w:rPr>
        <w:t>postupku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koji je </w:t>
      </w:r>
      <w:proofErr w:type="spellStart"/>
      <w:r w:rsidRPr="00C5752A">
        <w:rPr>
          <w:rFonts w:ascii="Arial" w:hAnsi="Arial" w:cs="Arial"/>
          <w:sz w:val="24"/>
          <w:szCs w:val="24"/>
        </w:rPr>
        <w:t>identičan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postupku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C5752A">
        <w:rPr>
          <w:rFonts w:ascii="Arial" w:hAnsi="Arial" w:cs="Arial"/>
          <w:sz w:val="24"/>
          <w:szCs w:val="24"/>
        </w:rPr>
        <w:t>kojem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su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5752A">
        <w:rPr>
          <w:rFonts w:ascii="Arial" w:hAnsi="Arial" w:cs="Arial"/>
          <w:sz w:val="24"/>
          <w:szCs w:val="24"/>
        </w:rPr>
        <w:t>ostvarivala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navedena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prava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5752A">
        <w:rPr>
          <w:rFonts w:ascii="Arial" w:hAnsi="Arial" w:cs="Arial"/>
          <w:sz w:val="24"/>
          <w:szCs w:val="24"/>
        </w:rPr>
        <w:t>vrijeme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važenja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ranijeg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Granskog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kolektivnog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ugovora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za oblast </w:t>
      </w:r>
      <w:proofErr w:type="spellStart"/>
      <w:r w:rsidRPr="00C5752A">
        <w:rPr>
          <w:rFonts w:ascii="Arial" w:hAnsi="Arial" w:cs="Arial"/>
          <w:sz w:val="24"/>
          <w:szCs w:val="24"/>
        </w:rPr>
        <w:t>uprave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i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pravosuđa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C5752A">
        <w:rPr>
          <w:rFonts w:ascii="Arial" w:hAnsi="Arial" w:cs="Arial"/>
          <w:sz w:val="24"/>
          <w:szCs w:val="24"/>
        </w:rPr>
        <w:t>Službeni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list CG", </w:t>
      </w:r>
      <w:proofErr w:type="spellStart"/>
      <w:r w:rsidRPr="00C5752A">
        <w:rPr>
          <w:rFonts w:ascii="Arial" w:hAnsi="Arial" w:cs="Arial"/>
          <w:sz w:val="24"/>
          <w:szCs w:val="24"/>
        </w:rPr>
        <w:t>broj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18/15).</w:t>
      </w:r>
    </w:p>
    <w:p w:rsidR="00C5752A" w:rsidRPr="00C5752A" w:rsidRDefault="00C5752A" w:rsidP="00C5752A">
      <w:pPr>
        <w:pStyle w:val="T30X"/>
        <w:ind w:firstLine="0"/>
        <w:rPr>
          <w:rFonts w:ascii="Arial" w:hAnsi="Arial" w:cs="Arial"/>
          <w:sz w:val="24"/>
          <w:szCs w:val="24"/>
        </w:rPr>
      </w:pPr>
      <w:proofErr w:type="spellStart"/>
      <w:r w:rsidRPr="00C5752A">
        <w:rPr>
          <w:rFonts w:ascii="Arial" w:hAnsi="Arial" w:cs="Arial"/>
          <w:sz w:val="24"/>
          <w:szCs w:val="24"/>
        </w:rPr>
        <w:t>Postupak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ostvarivanja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prava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na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jednokratnu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pomoć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pokreće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5752A">
        <w:rPr>
          <w:rFonts w:ascii="Arial" w:hAnsi="Arial" w:cs="Arial"/>
          <w:sz w:val="24"/>
          <w:szCs w:val="24"/>
        </w:rPr>
        <w:t>zahtjevom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uz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koji se </w:t>
      </w:r>
      <w:proofErr w:type="spellStart"/>
      <w:r w:rsidRPr="00C5752A">
        <w:rPr>
          <w:rFonts w:ascii="Arial" w:hAnsi="Arial" w:cs="Arial"/>
          <w:sz w:val="24"/>
          <w:szCs w:val="24"/>
        </w:rPr>
        <w:t>prilažu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odgovarajući</w:t>
      </w:r>
      <w:proofErr w:type="spellEnd"/>
      <w:r w:rsidRPr="00C57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sz w:val="24"/>
          <w:szCs w:val="24"/>
        </w:rPr>
        <w:t>dokazi</w:t>
      </w:r>
      <w:proofErr w:type="spellEnd"/>
      <w:r w:rsidRPr="00C5752A">
        <w:rPr>
          <w:rFonts w:ascii="Arial" w:hAnsi="Arial" w:cs="Arial"/>
          <w:sz w:val="24"/>
          <w:szCs w:val="24"/>
        </w:rPr>
        <w:t>.</w:t>
      </w:r>
    </w:p>
    <w:p w:rsidR="00C5752A" w:rsidRPr="00C5752A" w:rsidRDefault="00C5752A" w:rsidP="00C5752A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C5752A" w:rsidRPr="00C5752A" w:rsidRDefault="00C5752A" w:rsidP="00C5752A">
      <w:pPr>
        <w:pStyle w:val="basic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C5752A">
        <w:rPr>
          <w:rFonts w:ascii="Arial" w:hAnsi="Arial" w:cs="Arial"/>
          <w:color w:val="000000" w:themeColor="text1"/>
        </w:rPr>
        <w:t xml:space="preserve">II)U </w:t>
      </w:r>
      <w:proofErr w:type="spellStart"/>
      <w:r w:rsidRPr="00C5752A">
        <w:rPr>
          <w:rFonts w:ascii="Arial" w:hAnsi="Arial" w:cs="Arial"/>
          <w:color w:val="000000" w:themeColor="text1"/>
        </w:rPr>
        <w:t>pogledu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utvrđivanja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pojedinih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činjenica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C5752A">
        <w:rPr>
          <w:rFonts w:ascii="Arial" w:hAnsi="Arial" w:cs="Arial"/>
          <w:color w:val="000000" w:themeColor="text1"/>
        </w:rPr>
        <w:t>vezi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sa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bolestima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medicinskim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stanjima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5752A">
        <w:rPr>
          <w:rFonts w:ascii="Arial" w:hAnsi="Arial" w:cs="Arial"/>
          <w:color w:val="000000" w:themeColor="text1"/>
        </w:rPr>
        <w:t>medicinskom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dokumentacijom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drugim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sličnim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pitanjima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, a za </w:t>
      </w:r>
      <w:proofErr w:type="spellStart"/>
      <w:r w:rsidRPr="00C5752A">
        <w:rPr>
          <w:rFonts w:ascii="Arial" w:hAnsi="Arial" w:cs="Arial"/>
          <w:color w:val="000000" w:themeColor="text1"/>
        </w:rPr>
        <w:t>koje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poslodavac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smatra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da </w:t>
      </w:r>
      <w:proofErr w:type="spellStart"/>
      <w:r w:rsidRPr="00C5752A">
        <w:rPr>
          <w:rFonts w:ascii="Arial" w:hAnsi="Arial" w:cs="Arial"/>
          <w:color w:val="000000" w:themeColor="text1"/>
        </w:rPr>
        <w:t>iziskuju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posebnu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ocjenu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mišljenje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5752A">
        <w:rPr>
          <w:rFonts w:ascii="Arial" w:hAnsi="Arial" w:cs="Arial"/>
          <w:color w:val="000000" w:themeColor="text1"/>
        </w:rPr>
        <w:t>Odbor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upućuje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na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Ministarstvo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zdravlja</w:t>
      </w:r>
      <w:proofErr w:type="spellEnd"/>
      <w:r w:rsidRPr="00C5752A">
        <w:rPr>
          <w:rFonts w:ascii="Arial" w:hAnsi="Arial" w:cs="Arial"/>
          <w:color w:val="000000" w:themeColor="text1"/>
        </w:rPr>
        <w:t>.</w:t>
      </w:r>
    </w:p>
    <w:p w:rsidR="00C5752A" w:rsidRPr="00C5752A" w:rsidRDefault="00C5752A" w:rsidP="00C5752A">
      <w:pPr>
        <w:pStyle w:val="basic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C5752A">
        <w:rPr>
          <w:rFonts w:ascii="Arial" w:hAnsi="Arial" w:cs="Arial"/>
          <w:color w:val="000000" w:themeColor="text1"/>
        </w:rPr>
        <w:t xml:space="preserve">III) </w:t>
      </w:r>
      <w:proofErr w:type="spellStart"/>
      <w:r w:rsidRPr="00C5752A">
        <w:rPr>
          <w:rFonts w:ascii="Arial" w:hAnsi="Arial" w:cs="Arial"/>
          <w:color w:val="000000" w:themeColor="text1"/>
        </w:rPr>
        <w:t>Prilikom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podnošenja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zahtjeva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C5752A">
        <w:rPr>
          <w:rFonts w:ascii="Arial" w:hAnsi="Arial" w:cs="Arial"/>
          <w:color w:val="000000" w:themeColor="text1"/>
        </w:rPr>
        <w:t>isplatu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jednokratne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pomoći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C5752A">
        <w:rPr>
          <w:rFonts w:ascii="Arial" w:hAnsi="Arial" w:cs="Arial"/>
          <w:color w:val="000000" w:themeColor="text1"/>
        </w:rPr>
        <w:t>slučaju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otklanjanja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posljedica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elementarne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nepogode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zaposleni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podnosi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dokaze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iz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kojih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proizilaze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činjenice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da se </w:t>
      </w:r>
      <w:proofErr w:type="spellStart"/>
      <w:r w:rsidRPr="00C5752A">
        <w:rPr>
          <w:rFonts w:ascii="Arial" w:hAnsi="Arial" w:cs="Arial"/>
          <w:color w:val="000000" w:themeColor="text1"/>
        </w:rPr>
        <w:t>nepogoda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desila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da je </w:t>
      </w:r>
      <w:proofErr w:type="spellStart"/>
      <w:r w:rsidRPr="00C5752A">
        <w:rPr>
          <w:rFonts w:ascii="Arial" w:hAnsi="Arial" w:cs="Arial"/>
          <w:color w:val="000000" w:themeColor="text1"/>
        </w:rPr>
        <w:t>prilikom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iste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nastala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šteta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C5752A">
        <w:rPr>
          <w:rFonts w:ascii="Arial" w:hAnsi="Arial" w:cs="Arial"/>
          <w:color w:val="000000" w:themeColor="text1"/>
        </w:rPr>
        <w:t>npr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C5752A">
        <w:rPr>
          <w:rFonts w:ascii="Arial" w:hAnsi="Arial" w:cs="Arial"/>
          <w:color w:val="000000" w:themeColor="text1"/>
        </w:rPr>
        <w:t>prijava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štete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usljed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elementarne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nepogode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5752A">
        <w:rPr>
          <w:rFonts w:ascii="Arial" w:hAnsi="Arial" w:cs="Arial"/>
          <w:color w:val="000000" w:themeColor="text1"/>
        </w:rPr>
        <w:t>izvještaj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komisje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C5752A">
        <w:rPr>
          <w:rFonts w:ascii="Arial" w:hAnsi="Arial" w:cs="Arial"/>
          <w:color w:val="000000" w:themeColor="text1"/>
        </w:rPr>
        <w:t>procjeni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štete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drugi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slični</w:t>
      </w:r>
      <w:proofErr w:type="spellEnd"/>
      <w:r w:rsidRPr="00C5752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5752A">
        <w:rPr>
          <w:rFonts w:ascii="Arial" w:hAnsi="Arial" w:cs="Arial"/>
          <w:color w:val="000000" w:themeColor="text1"/>
        </w:rPr>
        <w:t>dokazi</w:t>
      </w:r>
      <w:proofErr w:type="spellEnd"/>
      <w:r w:rsidRPr="00C5752A">
        <w:rPr>
          <w:rFonts w:ascii="Arial" w:hAnsi="Arial" w:cs="Arial"/>
          <w:color w:val="000000" w:themeColor="text1"/>
        </w:rPr>
        <w:t>).</w:t>
      </w:r>
    </w:p>
    <w:p w:rsidR="00C5752A" w:rsidRPr="00C5752A" w:rsidRDefault="00C5752A" w:rsidP="00C5752A">
      <w:pPr>
        <w:pStyle w:val="basic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2054E7" w:rsidRPr="00C5752A" w:rsidRDefault="002054E7" w:rsidP="002054E7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C575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DD310A" w:rsidRPr="00C5752A">
        <w:rPr>
          <w:rFonts w:ascii="Arial" w:hAnsi="Arial" w:cs="Arial"/>
          <w:b/>
          <w:sz w:val="24"/>
          <w:szCs w:val="24"/>
        </w:rPr>
        <w:t xml:space="preserve"> </w:t>
      </w:r>
      <w:r w:rsidRPr="00C5752A">
        <w:rPr>
          <w:rFonts w:ascii="Arial" w:hAnsi="Arial" w:cs="Arial"/>
          <w:b/>
          <w:sz w:val="24"/>
          <w:szCs w:val="24"/>
        </w:rPr>
        <w:t xml:space="preserve">   PREDSJEDNIK ODBORA</w:t>
      </w:r>
    </w:p>
    <w:p w:rsidR="002054E7" w:rsidRPr="00C5752A" w:rsidRDefault="002054E7" w:rsidP="002054E7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C575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C5752A">
        <w:rPr>
          <w:rFonts w:ascii="Arial" w:hAnsi="Arial" w:cs="Arial"/>
          <w:b/>
          <w:sz w:val="24"/>
          <w:szCs w:val="24"/>
        </w:rPr>
        <w:t>Saša</w:t>
      </w:r>
      <w:proofErr w:type="spellEnd"/>
      <w:r w:rsidRPr="00C575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752A">
        <w:rPr>
          <w:rFonts w:ascii="Arial" w:hAnsi="Arial" w:cs="Arial"/>
          <w:b/>
          <w:sz w:val="24"/>
          <w:szCs w:val="24"/>
        </w:rPr>
        <w:t>Šimun</w:t>
      </w:r>
      <w:proofErr w:type="spellEnd"/>
    </w:p>
    <w:bookmarkEnd w:id="1"/>
    <w:p w:rsidR="007F7A7D" w:rsidRPr="00C5752A" w:rsidRDefault="007F7A7D">
      <w:pPr>
        <w:rPr>
          <w:sz w:val="24"/>
          <w:szCs w:val="24"/>
        </w:rPr>
      </w:pPr>
    </w:p>
    <w:sectPr w:rsidR="007F7A7D" w:rsidRPr="00C5752A" w:rsidSect="005D2B9E">
      <w:headerReference w:type="default" r:id="rId7"/>
      <w:footerReference w:type="default" r:id="rId8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E89" w:rsidRDefault="00AE5E89" w:rsidP="008D2C8C">
      <w:pPr>
        <w:spacing w:after="0" w:line="240" w:lineRule="auto"/>
      </w:pPr>
      <w:r>
        <w:separator/>
      </w:r>
    </w:p>
  </w:endnote>
  <w:endnote w:type="continuationSeparator" w:id="0">
    <w:p w:rsidR="00AE5E89" w:rsidRDefault="00AE5E89" w:rsidP="008D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8D2C8C" w:rsidRPr="00583B12" w:rsidTr="00AA2A60">
      <w:tc>
        <w:tcPr>
          <w:tcW w:w="4500" w:type="pct"/>
          <w:tcBorders>
            <w:top w:val="single" w:sz="4" w:space="0" w:color="000000" w:themeColor="text1"/>
          </w:tcBorders>
        </w:tcPr>
        <w:p w:rsidR="008D2C8C" w:rsidRPr="003668F9" w:rsidRDefault="008D2C8C" w:rsidP="008D2C8C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 w:rsidRPr="00583B12"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t>-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praćenje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primjenu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tumačenje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kolektivnog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formiran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je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rješenjem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Ministarstva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finansija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br.17-430/23-1963/1 od 01.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marta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2023.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godine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članu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28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kolektivnog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i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  <w:p w:rsidR="008D2C8C" w:rsidRPr="008D2C8C" w:rsidRDefault="008D2C8C" w:rsidP="008D2C8C">
          <w:pPr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-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članu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8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Poslovnika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o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radu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praćenje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primjenu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tumačenje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kolekrivnog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akti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ovjeravaju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se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pečatom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Sindikata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Crne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Gore</w:t>
          </w: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22A35" w:themeFill="text2" w:themeFillShade="80"/>
        </w:tcPr>
        <w:p w:rsidR="008D2C8C" w:rsidRPr="00583B12" w:rsidRDefault="008D2C8C" w:rsidP="008D2C8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  <w:color w:val="FFFFFF" w:themeColor="background1"/>
              <w:kern w:val="2"/>
              <w:sz w:val="24"/>
              <w:szCs w:val="24"/>
              <w14:ligatures w14:val="standardContextual"/>
            </w:rPr>
          </w:pPr>
        </w:p>
      </w:tc>
    </w:tr>
  </w:tbl>
  <w:p w:rsidR="008D2C8C" w:rsidRDefault="008D2C8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E89" w:rsidRDefault="00AE5E89" w:rsidP="008D2C8C">
      <w:pPr>
        <w:spacing w:after="0" w:line="240" w:lineRule="auto"/>
      </w:pPr>
      <w:r>
        <w:separator/>
      </w:r>
    </w:p>
  </w:footnote>
  <w:footnote w:type="continuationSeparator" w:id="0">
    <w:p w:rsidR="00AE5E89" w:rsidRDefault="00AE5E89" w:rsidP="008D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BE4" w:rsidRPr="00465BE4" w:rsidRDefault="00465BE4" w:rsidP="00465BE4">
    <w:pPr>
      <w:spacing w:after="0"/>
      <w:jc w:val="center"/>
      <w:rPr>
        <w:rFonts w:ascii="Arial" w:hAnsi="Arial" w:cs="Arial"/>
        <w:b/>
        <w:outline/>
        <w:color w:val="ED7D31" w:themeColor="accent2"/>
        <w:sz w:val="28"/>
        <w:szCs w:val="28"/>
        <w:lang w:val="sr-Latn-ME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5CB47" wp14:editId="72F41EF5">
              <wp:simplePos x="0" y="0"/>
              <wp:positionH relativeFrom="column">
                <wp:posOffset>-609600</wp:posOffset>
              </wp:positionH>
              <wp:positionV relativeFrom="page">
                <wp:posOffset>236220</wp:posOffset>
              </wp:positionV>
              <wp:extent cx="7158990" cy="1188720"/>
              <wp:effectExtent l="19050" t="0" r="41910" b="697230"/>
              <wp:wrapNone/>
              <wp:docPr id="152945618" name="Okvir za teks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8990" cy="1188720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>
                        <a:reflection blurRad="6350" stA="50000" endA="300" endPos="55000" dir="5400000" sy="-100000" algn="bl" rotWithShape="0"/>
                        <a:softEdge rad="31750"/>
                      </a:effectLst>
                    </wps:spPr>
                    <wps:txbx>
                      <w:txbxContent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65BE4"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ODBOR ZA PRAĆENJE, PRIMJENU I TUMAČENJE GRANSKOG KOLEKTIVNOG UGOVORA</w:t>
                          </w: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65BE4"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ZA OBLAST UPRAVE I PRAVOSUĐA</w:t>
                          </w: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5CB47" id="_x0000_t202" coordsize="21600,21600" o:spt="202" path="m,l,21600r21600,l21600,xe">
              <v:stroke joinstyle="miter"/>
              <v:path gradientshapeok="t" o:connecttype="rect"/>
            </v:shapetype>
            <v:shape id="Okvir za tekst 1" o:spid="_x0000_s1026" type="#_x0000_t202" style="position:absolute;left:0;text-align:left;margin-left:-48pt;margin-top:18.6pt;width:563.7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" fillcolor="#333f50" strokecolor="#2f5597" strokeweight="1pt">
              <v:textbox>
                <w:txbxContent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8"/>
                        <w:szCs w:val="28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65BE4"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ODBOR ZA PRAĆENJE, PRIMJENU I TUMAČENJE GRANSKOG KOLEKTIVNOG UGOVORA</w:t>
                    </w: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65BE4"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ZA OBLAST UPRAVE I PRAVOSUĐA</w:t>
                    </w: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4"/>
                        <w:szCs w:val="24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4"/>
                        <w:szCs w:val="24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65BE4" w:rsidRDefault="00465BE4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B20"/>
    <w:multiLevelType w:val="hybridMultilevel"/>
    <w:tmpl w:val="00B68650"/>
    <w:lvl w:ilvl="0" w:tplc="8A706E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90CB2"/>
    <w:multiLevelType w:val="hybridMultilevel"/>
    <w:tmpl w:val="051A1736"/>
    <w:lvl w:ilvl="0" w:tplc="09A09FC6">
      <w:start w:val="1"/>
      <w:numFmt w:val="upperRoman"/>
      <w:lvlText w:val="%1)"/>
      <w:lvlJc w:val="left"/>
      <w:pPr>
        <w:ind w:left="1080" w:hanging="72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5301"/>
    <w:multiLevelType w:val="hybridMultilevel"/>
    <w:tmpl w:val="A440AAD4"/>
    <w:lvl w:ilvl="0" w:tplc="E5F80F2E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07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510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4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E"/>
    <w:rsid w:val="00017AA9"/>
    <w:rsid w:val="000325B9"/>
    <w:rsid w:val="000A79DB"/>
    <w:rsid w:val="00157A0F"/>
    <w:rsid w:val="002054E7"/>
    <w:rsid w:val="00266746"/>
    <w:rsid w:val="00292F87"/>
    <w:rsid w:val="002D4210"/>
    <w:rsid w:val="00334FDD"/>
    <w:rsid w:val="003A32C8"/>
    <w:rsid w:val="00465BE4"/>
    <w:rsid w:val="004B0FA1"/>
    <w:rsid w:val="0054392E"/>
    <w:rsid w:val="005D2B9E"/>
    <w:rsid w:val="006039BB"/>
    <w:rsid w:val="00657BFC"/>
    <w:rsid w:val="007E77DE"/>
    <w:rsid w:val="007F7A7D"/>
    <w:rsid w:val="00865CB4"/>
    <w:rsid w:val="00873E18"/>
    <w:rsid w:val="00894581"/>
    <w:rsid w:val="008D2C8C"/>
    <w:rsid w:val="0091621E"/>
    <w:rsid w:val="00A67192"/>
    <w:rsid w:val="00A95961"/>
    <w:rsid w:val="00AE5E89"/>
    <w:rsid w:val="00C3612F"/>
    <w:rsid w:val="00C5752A"/>
    <w:rsid w:val="00DC6B30"/>
    <w:rsid w:val="00DD310A"/>
    <w:rsid w:val="00DE0FA5"/>
    <w:rsid w:val="00DF3720"/>
    <w:rsid w:val="00E0460B"/>
    <w:rsid w:val="00E40863"/>
    <w:rsid w:val="00EA2D4A"/>
    <w:rsid w:val="00ED6BB0"/>
    <w:rsid w:val="00EF4705"/>
    <w:rsid w:val="00F95534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000F5"/>
  <w15:chartTrackingRefBased/>
  <w15:docId w15:val="{F7E64747-B28B-43DC-A790-9E126A6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1E"/>
    <w:pPr>
      <w:spacing w:after="200" w:line="276" w:lineRule="auto"/>
    </w:pPr>
    <w:rPr>
      <w:kern w:val="0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91621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Pasussalistom">
    <w:name w:val="List Paragraph"/>
    <w:basedOn w:val="Normal"/>
    <w:uiPriority w:val="34"/>
    <w:qFormat/>
    <w:rsid w:val="009162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D2C8C"/>
    <w:rPr>
      <w:kern w:val="0"/>
      <w14:ligatures w14:val="none"/>
    </w:rPr>
  </w:style>
  <w:style w:type="paragraph" w:styleId="Podnojestranice">
    <w:name w:val="footer"/>
    <w:basedOn w:val="Normal"/>
    <w:link w:val="Podno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D2C8C"/>
    <w:rPr>
      <w:kern w:val="0"/>
      <w14:ligatures w14:val="none"/>
    </w:rPr>
  </w:style>
  <w:style w:type="paragraph" w:customStyle="1" w:styleId="basic-paragraph">
    <w:name w:val="basic-paragraph"/>
    <w:basedOn w:val="Normal"/>
    <w:rsid w:val="00C5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Milica</dc:creator>
  <cp:keywords/>
  <dc:description/>
  <cp:lastModifiedBy>Milica Milica</cp:lastModifiedBy>
  <cp:revision>14</cp:revision>
  <dcterms:created xsi:type="dcterms:W3CDTF">2023-04-23T17:32:00Z</dcterms:created>
  <dcterms:modified xsi:type="dcterms:W3CDTF">2023-04-28T10:18:00Z</dcterms:modified>
</cp:coreProperties>
</file>